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528" w:rsidRDefault="00362528" w:rsidP="00362528">
      <w:r>
        <w:t xml:space="preserve">Приложение 1 к отчету по Исполнению сметы за период 2023/2025 гг. </w:t>
      </w:r>
    </w:p>
    <w:p w:rsidR="00362528" w:rsidRDefault="00362528" w:rsidP="00362528">
      <w:bookmarkStart w:id="0" w:name="_GoBack"/>
      <w:bookmarkEnd w:id="0"/>
      <w:r>
        <w:t>Планировалось по ФЭО: Юридические услуги (работа с должниками).</w:t>
      </w:r>
    </w:p>
    <w:p w:rsidR="00362528" w:rsidRDefault="00362528" w:rsidP="00362528">
      <w:r>
        <w:t xml:space="preserve">Необходимость введения данной статьи расходов вызвана не 100% собираемостью членских взносов. На 01.09.2023 долг за 11 месяцев составляет 1 826 176 (один миллион восемьсот двадцать шесть тысяч сто семьдесят шесть) рублей 42 копейки. Это 28 (двадцать восемь) % от планируемых поступлений прошедшего отчетного периода.  </w:t>
      </w:r>
    </w:p>
    <w:p w:rsidR="00362528" w:rsidRDefault="00362528" w:rsidP="00362528">
      <w:r>
        <w:t>Приходно-расходная смета и расчет членских взносов на период с 01.09.2023 по 31.08.2024 подготовлены при 100 (сто) % оплате.</w:t>
      </w:r>
    </w:p>
    <w:p w:rsidR="00362528" w:rsidRDefault="00362528" w:rsidP="00362528">
      <w:r>
        <w:t xml:space="preserve">Для продолжения работы по взысканию долгов по членским взносам на 2023/2024 год планируется направлять досудебные претензии всем должникам, из расчета до 60 человек. Судебных исков планируется подготовить до 25. Данные расходы возвращаются при положительном решении в пользу СНТ. В зависимости от </w:t>
      </w:r>
      <w:r>
        <w:t>количества</w:t>
      </w:r>
      <w:r>
        <w:t xml:space="preserve"> поданных жалоб и возражений ответчиком время возврата может составлять 6-9 месяцев</w:t>
      </w:r>
    </w:p>
    <w:p w:rsidR="00362528" w:rsidRDefault="00362528" w:rsidP="00362528">
      <w:r>
        <w:t>Подача на 25 собственников исковых заявлений в суд и полное ведение дела. Услуги будут оказываться по Договору оказания юридических услуг:</w:t>
      </w:r>
      <w:r>
        <w:t xml:space="preserve"> </w:t>
      </w:r>
      <w:r>
        <w:t>25 человек * 25 000 рублей</w:t>
      </w:r>
    </w:p>
    <w:p w:rsidR="00A979F9" w:rsidRDefault="00362528" w:rsidP="00362528">
      <w:r>
        <w:t xml:space="preserve">Исполнение: за 1 период была оплата Петкау А.П. за Апелляционный суд (АС) по оспариванию сметы за 22/23 гг.      88 000 руб. (готовятся документы к возврату данной суммы). После </w:t>
      </w:r>
      <w:r>
        <w:t>Кассационного</w:t>
      </w:r>
      <w:r>
        <w:t xml:space="preserve"> суда (далее КС), где было вынесено решение в пользу СНТ, стоимость участия юриста составило 90 000 </w:t>
      </w:r>
      <w:proofErr w:type="spellStart"/>
      <w:proofErr w:type="gramStart"/>
      <w:r>
        <w:t>руб</w:t>
      </w:r>
      <w:proofErr w:type="spellEnd"/>
      <w:r>
        <w:t xml:space="preserve"> )</w:t>
      </w:r>
      <w:proofErr w:type="gramEnd"/>
      <w:r>
        <w:t xml:space="preserve"> дело было возвращено в АС (стоимость участия юриста составило 50 000 </w:t>
      </w:r>
      <w:proofErr w:type="spellStart"/>
      <w:r>
        <w:t>руб</w:t>
      </w:r>
      <w:proofErr w:type="spellEnd"/>
      <w:r>
        <w:t xml:space="preserve">)  Т.к. первый раз жалоба в КС была подана СНТ, второй раз истцами было второе заседание в КС (решение было </w:t>
      </w:r>
      <w:r>
        <w:t>оставлено</w:t>
      </w:r>
      <w:r>
        <w:t xml:space="preserve"> без изменений и в пользу СНТ стоимость участия юриста составило 90 000 </w:t>
      </w:r>
      <w:proofErr w:type="spellStart"/>
      <w:r>
        <w:t>руб</w:t>
      </w:r>
      <w:proofErr w:type="spellEnd"/>
      <w:r>
        <w:t xml:space="preserve"> ). </w:t>
      </w:r>
      <w:r>
        <w:t>Итого два</w:t>
      </w:r>
      <w:r>
        <w:t xml:space="preserve"> КС обошлись в 190 000, два АС в 138 000. В данном деле СНТ было ответчиком и расходы были вынужденные. По этому суду </w:t>
      </w:r>
      <w:r>
        <w:t>планируется</w:t>
      </w:r>
      <w:r>
        <w:t xml:space="preserve"> возврат юридических расходов.                             В апреле 2024 г. был подан иск по оспариванию Решения </w:t>
      </w:r>
      <w:proofErr w:type="gramStart"/>
      <w:r>
        <w:t>ОС ,</w:t>
      </w:r>
      <w:proofErr w:type="gramEnd"/>
      <w:r>
        <w:t xml:space="preserve"> где была утверждена смета 23/24 услуги стоимость участия юриста составило 100 000 </w:t>
      </w:r>
      <w:proofErr w:type="spellStart"/>
      <w:r>
        <w:t>руб</w:t>
      </w:r>
      <w:proofErr w:type="spellEnd"/>
      <w:r>
        <w:t xml:space="preserve"> в Раменском городском суде (решение в пользу СНТ). Истцами подана жалоба в АС стоимость участия юриста составило 65 000 </w:t>
      </w:r>
      <w:proofErr w:type="spellStart"/>
      <w:r>
        <w:t>руб</w:t>
      </w:r>
      <w:proofErr w:type="spellEnd"/>
      <w:r>
        <w:t xml:space="preserve"> (решение в пользу Истцов</w:t>
      </w:r>
      <w:proofErr w:type="gramStart"/>
      <w:r>
        <w:t>) .</w:t>
      </w:r>
      <w:proofErr w:type="gramEnd"/>
      <w:r>
        <w:t xml:space="preserve"> СНТ подало жалобу в КС стоимость участия юриста составило 120 000 руб.         Расходы на оплату юриста по взысканию составили 50 000 руб. Заседание будет 9 апреля 2025 г. Уже есть </w:t>
      </w:r>
      <w:r>
        <w:t>положительные</w:t>
      </w:r>
      <w:r>
        <w:t xml:space="preserve"> решения по аналогичным взысканиям, поэтому планируется возврат данной суммы после </w:t>
      </w:r>
      <w:r>
        <w:t>вступления</w:t>
      </w:r>
      <w:r>
        <w:t xml:space="preserve"> силу решения суда.</w:t>
      </w:r>
    </w:p>
    <w:sectPr w:rsidR="00A979F9" w:rsidSect="007C4ACE">
      <w:pgSz w:w="11907" w:h="16838" w:code="9"/>
      <w:pgMar w:top="1134" w:right="578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28"/>
    <w:rsid w:val="00362528"/>
    <w:rsid w:val="003A62A3"/>
    <w:rsid w:val="007C4ACE"/>
    <w:rsid w:val="007D6A2B"/>
    <w:rsid w:val="0087215C"/>
    <w:rsid w:val="00C9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922E0-66E9-4790-BEE1-C274171D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2025-04-03T15:40:00Z</dcterms:created>
  <dcterms:modified xsi:type="dcterms:W3CDTF">2025-04-03T15:43:00Z</dcterms:modified>
</cp:coreProperties>
</file>